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46557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proofErr w:type="spellStart"/>
            <w:r w:rsidR="001C7A76">
              <w:rPr>
                <w:b/>
                <w:bCs/>
              </w:rPr>
              <w:t>Methods</w:t>
            </w:r>
            <w:proofErr w:type="spellEnd"/>
            <w:r w:rsidR="001C7A76">
              <w:rPr>
                <w:b/>
                <w:bCs/>
              </w:rPr>
              <w:t xml:space="preserve"> of </w:t>
            </w:r>
            <w:proofErr w:type="spellStart"/>
            <w:r w:rsidR="001C7A76">
              <w:rPr>
                <w:b/>
                <w:bCs/>
              </w:rPr>
              <w:t>Physical</w:t>
            </w:r>
            <w:proofErr w:type="spellEnd"/>
            <w:r w:rsidR="001C7A76">
              <w:rPr>
                <w:b/>
                <w:bCs/>
              </w:rPr>
              <w:t xml:space="preserve"> Education and </w:t>
            </w:r>
            <w:proofErr w:type="spellStart"/>
            <w:r w:rsidR="001C7A76">
              <w:rPr>
                <w:b/>
                <w:bCs/>
              </w:rPr>
              <w:t>Inclusion</w:t>
            </w:r>
            <w:proofErr w:type="spellEnd"/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="00465576">
              <w:rPr>
                <w:lang w:val="en-GB"/>
              </w:rPr>
              <w:t xml:space="preserve"> </w:t>
            </w:r>
            <w:r w:rsidR="00B569DD">
              <w:rPr>
                <w:lang w:val="en-GB"/>
              </w:rPr>
              <w:t>theory</w:t>
            </w:r>
            <w:r w:rsidR="001C7A76">
              <w:rPr>
                <w:lang w:val="en-GB"/>
              </w:rPr>
              <w:t xml:space="preserve">, </w:t>
            </w:r>
            <w:r w:rsidR="00465576">
              <w:rPr>
                <w:lang w:val="en-GB"/>
              </w:rPr>
              <w:t>practice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</w:t>
            </w:r>
            <w:r w:rsidR="001C7A76">
              <w:rPr>
                <w:rStyle w:val="Szvegtrzs2Char"/>
                <w:b w:val="0"/>
                <w:lang w:val="en-GB"/>
              </w:rPr>
              <w:t xml:space="preserve">+ 2 </w:t>
            </w:r>
            <w:r w:rsidRPr="004E203A">
              <w:rPr>
                <w:rStyle w:val="Szvegtrzs2Char"/>
                <w:b w:val="0"/>
                <w:lang w:val="en-GB"/>
              </w:rPr>
              <w:t>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1C7A7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</w:t>
            </w:r>
            <w:r w:rsidR="001C7A76">
              <w:rPr>
                <w:bCs/>
                <w:lang w:val="en-GB"/>
              </w:rPr>
              <w:t>4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1C7A76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5E4707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proofErr w:type="spellStart"/>
            <w:r>
              <w:rPr>
                <w:lang w:val="en-GB"/>
              </w:rPr>
              <w:t>Dr.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Ferenc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Tóvári</w:t>
            </w:r>
            <w:proofErr w:type="spellEnd"/>
            <w:r w:rsidR="001C7A76">
              <w:rPr>
                <w:lang w:val="en-GB"/>
              </w:rPr>
              <w:t xml:space="preserve"> PTE TTK STI, </w:t>
            </w:r>
            <w:proofErr w:type="spellStart"/>
            <w:r w:rsidR="001C7A76">
              <w:rPr>
                <w:lang w:val="en-GB"/>
              </w:rPr>
              <w:t>Sportágak</w:t>
            </w:r>
            <w:proofErr w:type="spellEnd"/>
            <w:r w:rsidR="001C7A76">
              <w:rPr>
                <w:lang w:val="en-GB"/>
              </w:rPr>
              <w:t xml:space="preserve"> </w:t>
            </w:r>
            <w:proofErr w:type="spellStart"/>
            <w:r w:rsidR="001C7A76">
              <w:rPr>
                <w:lang w:val="en-GB"/>
              </w:rPr>
              <w:t>elmélete</w:t>
            </w:r>
            <w:proofErr w:type="spellEnd"/>
            <w:r w:rsidR="001C7A76">
              <w:rPr>
                <w:lang w:val="en-GB"/>
              </w:rPr>
              <w:t xml:space="preserve"> </w:t>
            </w:r>
            <w:proofErr w:type="spellStart"/>
            <w:r w:rsidR="001C7A76">
              <w:rPr>
                <w:lang w:val="en-GB"/>
              </w:rPr>
              <w:t>és</w:t>
            </w:r>
            <w:proofErr w:type="spellEnd"/>
            <w:r w:rsidR="001C7A76">
              <w:rPr>
                <w:lang w:val="en-GB"/>
              </w:rPr>
              <w:t xml:space="preserve"> </w:t>
            </w:r>
            <w:proofErr w:type="spellStart"/>
            <w:r w:rsidR="001C7A76">
              <w:rPr>
                <w:lang w:val="en-GB"/>
              </w:rPr>
              <w:t>gyakorlata</w:t>
            </w:r>
            <w:proofErr w:type="spellEnd"/>
            <w:r w:rsidR="001C7A76">
              <w:rPr>
                <w:lang w:val="en-GB"/>
              </w:rPr>
              <w:t xml:space="preserve"> </w:t>
            </w:r>
            <w:proofErr w:type="spellStart"/>
            <w:r w:rsidR="001C7A76">
              <w:rPr>
                <w:lang w:val="en-GB"/>
              </w:rPr>
              <w:t>Tanszék</w:t>
            </w:r>
            <w:proofErr w:type="spellEnd"/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1C7A76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Dr.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Tóvári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Ferenc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1C7A7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465576">
              <w:rPr>
                <w:lang w:val="en-GB"/>
              </w:rPr>
              <w:t>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1C7A76" w:rsidRPr="001C7A76" w:rsidRDefault="001C7A76" w:rsidP="001C7A7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/>
              <w:rPr>
                <w:rFonts w:ascii="inherit" w:hAnsi="inherit" w:cs="Courier New"/>
                <w:color w:val="212121"/>
                <w:szCs w:val="20"/>
                <w:lang w:val="en" w:eastAsia="hu-HU"/>
              </w:rPr>
            </w:pPr>
            <w:r w:rsidRPr="001C7A76">
              <w:rPr>
                <w:rFonts w:ascii="inherit" w:hAnsi="inherit" w:cs="Courier New"/>
                <w:color w:val="212121"/>
                <w:szCs w:val="20"/>
                <w:lang w:val="en" w:eastAsia="hu-HU"/>
              </w:rPr>
              <w:t>Students are familiar with the concepts of integration and inclusion. Learn about domestic and international integration practices.</w:t>
            </w:r>
          </w:p>
          <w:p w:rsidR="00666AA6" w:rsidRPr="004E203A" w:rsidRDefault="001C7A76" w:rsidP="001C7A76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 w:rsidRPr="001C7A76">
              <w:rPr>
                <w:rFonts w:ascii="inherit" w:hAnsi="inherit" w:cs="Courier New"/>
                <w:color w:val="212121"/>
                <w:szCs w:val="20"/>
                <w:lang w:val="en" w:eastAsia="hu-HU"/>
              </w:rPr>
              <w:t xml:space="preserve">Students acquire knowledge of alternative and adapted modalities in physical education </w:t>
            </w:r>
            <w:proofErr w:type="spellStart"/>
            <w:r w:rsidRPr="001C7A76">
              <w:rPr>
                <w:rFonts w:ascii="inherit" w:hAnsi="inherit" w:cs="Courier New"/>
                <w:color w:val="212121"/>
                <w:szCs w:val="20"/>
                <w:lang w:val="en" w:eastAsia="hu-HU"/>
              </w:rPr>
              <w:t>education</w:t>
            </w:r>
            <w:proofErr w:type="spellEnd"/>
            <w:r w:rsidRPr="001C7A76">
              <w:rPr>
                <w:rFonts w:ascii="inherit" w:hAnsi="inherit" w:cs="Courier New"/>
                <w:color w:val="212121"/>
                <w:szCs w:val="20"/>
                <w:lang w:val="en" w:eastAsia="hu-HU"/>
              </w:rPr>
              <w:t xml:space="preserve">. Get a picture of the features of inclusive pedagogy. Learn the methods used in alternative schools, the specifics related to physical education </w:t>
            </w:r>
            <w:proofErr w:type="spellStart"/>
            <w:r w:rsidRPr="001C7A76">
              <w:rPr>
                <w:rFonts w:ascii="inherit" w:hAnsi="inherit" w:cs="Courier New"/>
                <w:color w:val="212121"/>
                <w:szCs w:val="20"/>
                <w:lang w:val="en" w:eastAsia="hu-HU"/>
              </w:rPr>
              <w:t>education</w:t>
            </w:r>
            <w:proofErr w:type="spellEnd"/>
            <w:r w:rsidRPr="001C7A76">
              <w:rPr>
                <w:rFonts w:ascii="inherit" w:hAnsi="inherit" w:cs="Courier New"/>
                <w:color w:val="212121"/>
                <w:szCs w:val="20"/>
                <w:lang w:val="en" w:eastAsia="hu-HU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1C7A76" w:rsidRPr="001C7A76" w:rsidRDefault="001C7A76" w:rsidP="001C7A76">
            <w:pPr>
              <w:pStyle w:val="HTML-kntformzott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  <w:r w:rsidRPr="001C7A76">
              <w:rPr>
                <w:rFonts w:ascii="inherit" w:hAnsi="inherit"/>
                <w:color w:val="212121"/>
                <w:lang w:val="en"/>
              </w:rPr>
              <w:t>Theory:</w:t>
            </w:r>
          </w:p>
          <w:p w:rsidR="001C7A76" w:rsidRPr="001C7A76" w:rsidRDefault="001C7A76" w:rsidP="001C7A76">
            <w:pPr>
              <w:pStyle w:val="HTML-kntformzott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  <w:r w:rsidRPr="001C7A76">
              <w:rPr>
                <w:rFonts w:ascii="inherit" w:hAnsi="inherit"/>
                <w:color w:val="212121"/>
                <w:lang w:val="en"/>
              </w:rPr>
              <w:t>1.) Alternatives to physical education. Interpretations concept.</w:t>
            </w:r>
          </w:p>
          <w:p w:rsidR="001C7A76" w:rsidRPr="001C7A76" w:rsidRDefault="001C7A76" w:rsidP="001C7A76">
            <w:pPr>
              <w:pStyle w:val="HTML-kntformzott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  <w:r w:rsidRPr="001C7A76">
              <w:rPr>
                <w:rFonts w:ascii="inherit" w:hAnsi="inherit"/>
                <w:color w:val="212121"/>
                <w:lang w:val="en"/>
              </w:rPr>
              <w:t>2.) Change in the education system. Leadership of schools.</w:t>
            </w:r>
          </w:p>
          <w:p w:rsidR="001C7A76" w:rsidRPr="001C7A76" w:rsidRDefault="001C7A76" w:rsidP="001C7A76">
            <w:pPr>
              <w:pStyle w:val="HTML-kntformzott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  <w:r w:rsidRPr="001C7A76">
              <w:rPr>
                <w:rFonts w:ascii="inherit" w:hAnsi="inherit"/>
                <w:color w:val="212121"/>
                <w:lang w:val="en"/>
              </w:rPr>
              <w:t>3.) School and child-centeredness. Evaluation Systems.</w:t>
            </w:r>
          </w:p>
          <w:p w:rsidR="001C7A76" w:rsidRPr="001C7A76" w:rsidRDefault="001C7A76" w:rsidP="001C7A76">
            <w:pPr>
              <w:pStyle w:val="HTML-kntformzott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  <w:r w:rsidRPr="001C7A76">
              <w:rPr>
                <w:rFonts w:ascii="inherit" w:hAnsi="inherit"/>
                <w:color w:val="212121"/>
                <w:lang w:val="en"/>
              </w:rPr>
              <w:t>4.) Characteristics of alternative schools. Rules and Order in Alternative Schools.</w:t>
            </w:r>
          </w:p>
          <w:p w:rsidR="001C7A76" w:rsidRPr="001C7A76" w:rsidRDefault="001C7A76" w:rsidP="001C7A76">
            <w:pPr>
              <w:pStyle w:val="HTML-kntformzott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  <w:r w:rsidRPr="001C7A76">
              <w:rPr>
                <w:rFonts w:ascii="inherit" w:hAnsi="inherit"/>
                <w:color w:val="212121"/>
                <w:lang w:val="en"/>
              </w:rPr>
              <w:t>5.) Consequences of Changes in Teacher Roles. Changing teacher roles today.</w:t>
            </w:r>
          </w:p>
          <w:p w:rsidR="001C7A76" w:rsidRPr="001C7A76" w:rsidRDefault="001C7A76" w:rsidP="001C7A76">
            <w:pPr>
              <w:pStyle w:val="HTML-kntformzott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  <w:r w:rsidRPr="001C7A76">
              <w:rPr>
                <w:rFonts w:ascii="inherit" w:hAnsi="inherit"/>
                <w:color w:val="212121"/>
                <w:lang w:val="en"/>
              </w:rPr>
              <w:t>6.) Integration, Inclusion, Inclusion and Acceptance. Interpretations concept.</w:t>
            </w:r>
          </w:p>
          <w:p w:rsidR="001C7A76" w:rsidRPr="001C7A76" w:rsidRDefault="001C7A76" w:rsidP="001C7A76">
            <w:pPr>
              <w:pStyle w:val="HTML-kntformzott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  <w:r w:rsidRPr="001C7A76">
              <w:rPr>
                <w:rFonts w:ascii="inherit" w:hAnsi="inherit"/>
                <w:color w:val="212121"/>
                <w:lang w:val="en"/>
              </w:rPr>
              <w:t>7.) International levels of integration and appearance.</w:t>
            </w:r>
          </w:p>
          <w:p w:rsidR="001C7A76" w:rsidRPr="001C7A76" w:rsidRDefault="001C7A76" w:rsidP="001C7A76">
            <w:pPr>
              <w:pStyle w:val="HTML-kntformzott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  <w:r w:rsidRPr="001C7A76">
              <w:rPr>
                <w:rFonts w:ascii="inherit" w:hAnsi="inherit"/>
                <w:color w:val="212121"/>
                <w:lang w:val="en"/>
              </w:rPr>
              <w:t>8.) Integration and public education policy.</w:t>
            </w:r>
          </w:p>
          <w:p w:rsidR="001C7A76" w:rsidRPr="001C7A76" w:rsidRDefault="001C7A76" w:rsidP="001C7A76">
            <w:pPr>
              <w:pStyle w:val="HTML-kntformzott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  <w:r w:rsidRPr="001C7A76">
              <w:rPr>
                <w:rFonts w:ascii="inherit" w:hAnsi="inherit"/>
                <w:color w:val="212121"/>
                <w:lang w:val="en"/>
              </w:rPr>
              <w:t>9.) The role of each subject in the development of inclusive schools.</w:t>
            </w:r>
          </w:p>
          <w:p w:rsidR="001C7A76" w:rsidRPr="001C7A76" w:rsidRDefault="001C7A76" w:rsidP="001C7A76">
            <w:pPr>
              <w:pStyle w:val="HTML-kntformzott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  <w:r w:rsidRPr="001C7A76">
              <w:rPr>
                <w:rFonts w:ascii="inherit" w:hAnsi="inherit"/>
                <w:color w:val="212121"/>
                <w:lang w:val="en"/>
              </w:rPr>
              <w:t>10.) Characteristics and Types of Special Educational Demand.</w:t>
            </w:r>
          </w:p>
          <w:p w:rsidR="001C7A76" w:rsidRPr="001C7A76" w:rsidRDefault="001C7A76" w:rsidP="001C7A76">
            <w:pPr>
              <w:pStyle w:val="HTML-kntformzott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  <w:r w:rsidRPr="001C7A76">
              <w:rPr>
                <w:rFonts w:ascii="inherit" w:hAnsi="inherit"/>
                <w:color w:val="212121"/>
                <w:lang w:val="en"/>
              </w:rPr>
              <w:t>11.) Opportunities for differentiated education.</w:t>
            </w:r>
          </w:p>
          <w:p w:rsidR="001C7A76" w:rsidRPr="001C7A76" w:rsidRDefault="001C7A76" w:rsidP="001C7A76">
            <w:pPr>
              <w:pStyle w:val="HTML-kntformzott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  <w:r w:rsidRPr="001C7A76">
              <w:rPr>
                <w:rFonts w:ascii="inherit" w:hAnsi="inherit"/>
                <w:color w:val="212121"/>
                <w:lang w:val="en"/>
              </w:rPr>
              <w:t>12.) Developing principles that help students to progress.</w:t>
            </w:r>
          </w:p>
          <w:p w:rsidR="001C7A76" w:rsidRPr="001C7A76" w:rsidRDefault="001C7A76" w:rsidP="001C7A76">
            <w:pPr>
              <w:pStyle w:val="HTML-kntformzott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  <w:r w:rsidRPr="001C7A76">
              <w:rPr>
                <w:rFonts w:ascii="inherit" w:hAnsi="inherit"/>
                <w:color w:val="212121"/>
                <w:lang w:val="en"/>
              </w:rPr>
              <w:t>13.) Opportunities for assessment of children, alternative assessment methods.</w:t>
            </w:r>
          </w:p>
          <w:p w:rsidR="001C7A76" w:rsidRPr="001C7A76" w:rsidRDefault="001C7A76" w:rsidP="001C7A76">
            <w:pPr>
              <w:pStyle w:val="HTML-kntformzott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</w:p>
          <w:p w:rsidR="001C7A76" w:rsidRPr="001C7A76" w:rsidRDefault="001C7A76" w:rsidP="001C7A76">
            <w:pPr>
              <w:pStyle w:val="HTML-kntformzott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  <w:r w:rsidRPr="001C7A76">
              <w:rPr>
                <w:rFonts w:ascii="inherit" w:hAnsi="inherit"/>
                <w:color w:val="212121"/>
                <w:lang w:val="en"/>
              </w:rPr>
              <w:t>Exercise:</w:t>
            </w:r>
          </w:p>
          <w:p w:rsidR="001C7A76" w:rsidRPr="001C7A76" w:rsidRDefault="001C7A76" w:rsidP="001C7A76">
            <w:pPr>
              <w:pStyle w:val="HTML-kntformzott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  <w:r w:rsidRPr="001C7A76">
              <w:rPr>
                <w:rFonts w:ascii="inherit" w:hAnsi="inherit"/>
                <w:color w:val="212121"/>
                <w:lang w:val="en"/>
              </w:rPr>
              <w:t>1-2.) Less-than-for-</w:t>
            </w:r>
            <w:proofErr w:type="gramStart"/>
            <w:r w:rsidRPr="001C7A76">
              <w:rPr>
                <w:rFonts w:ascii="inherit" w:hAnsi="inherit"/>
                <w:color w:val="212121"/>
                <w:lang w:val="en"/>
              </w:rPr>
              <w:t>glimpses,</w:t>
            </w:r>
            <w:proofErr w:type="gramEnd"/>
            <w:r w:rsidRPr="001C7A76">
              <w:rPr>
                <w:rFonts w:ascii="inherit" w:hAnsi="inherit"/>
                <w:color w:val="212121"/>
                <w:lang w:val="en"/>
              </w:rPr>
              <w:t xml:space="preserve"> blinds integration tasks: Teaching grips, confidence quizzes, athletic runners.</w:t>
            </w:r>
          </w:p>
          <w:p w:rsidR="001C7A76" w:rsidRPr="001C7A76" w:rsidRDefault="001C7A76" w:rsidP="001C7A76">
            <w:pPr>
              <w:pStyle w:val="HTML-kntformzott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  <w:r w:rsidRPr="001C7A76">
              <w:rPr>
                <w:rFonts w:ascii="inherit" w:hAnsi="inherit"/>
                <w:color w:val="212121"/>
                <w:lang w:val="en"/>
              </w:rPr>
              <w:t>3.) Grouped task solutions, presentation.</w:t>
            </w:r>
          </w:p>
          <w:p w:rsidR="001C7A76" w:rsidRPr="001C7A76" w:rsidRDefault="001C7A76" w:rsidP="001C7A76">
            <w:pPr>
              <w:pStyle w:val="HTML-kntformzott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  <w:r w:rsidRPr="001C7A76">
              <w:rPr>
                <w:rFonts w:ascii="inherit" w:hAnsi="inherit"/>
                <w:color w:val="212121"/>
                <w:lang w:val="en"/>
              </w:rPr>
              <w:t>4-5.) Basics of sitting volleyball. Difference in the game compared to volleyball. Individual and pair exercises. Team Game.</w:t>
            </w:r>
          </w:p>
          <w:p w:rsidR="001C7A76" w:rsidRPr="001C7A76" w:rsidRDefault="001C7A76" w:rsidP="001C7A76">
            <w:pPr>
              <w:pStyle w:val="HTML-kntformzott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  <w:r w:rsidRPr="001C7A76">
              <w:rPr>
                <w:rFonts w:ascii="inherit" w:hAnsi="inherit"/>
                <w:color w:val="212121"/>
                <w:lang w:val="en"/>
              </w:rPr>
              <w:t>6.) Snooker volleyball. Driving game.</w:t>
            </w:r>
          </w:p>
          <w:p w:rsidR="00666AA6" w:rsidRDefault="001C7A76" w:rsidP="001C7A76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rFonts w:ascii="inherit" w:hAnsi="inherit"/>
                <w:color w:val="212121"/>
                <w:lang w:val="en"/>
              </w:rPr>
            </w:pPr>
            <w:r w:rsidRPr="001C7A76">
              <w:rPr>
                <w:rFonts w:ascii="inherit" w:hAnsi="inherit"/>
                <w:color w:val="212121"/>
                <w:lang w:val="en"/>
              </w:rPr>
              <w:t>7-8.) Basics of rattle playing. The ball management options. The importance of defense.</w:t>
            </w:r>
          </w:p>
          <w:p w:rsidR="001C7A76" w:rsidRDefault="001C7A76" w:rsidP="001C7A76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rFonts w:ascii="inherit" w:hAnsi="inherit"/>
                <w:color w:val="212121"/>
                <w:lang w:val="en"/>
              </w:rPr>
            </w:pPr>
            <w:r w:rsidRPr="001C7A76">
              <w:rPr>
                <w:rFonts w:ascii="inherit" w:hAnsi="inherit"/>
                <w:color w:val="212121"/>
                <w:lang w:val="en"/>
              </w:rPr>
              <w:t>9.) Roulette playing under varying conditions. Driving game.</w:t>
            </w:r>
          </w:p>
          <w:p w:rsidR="001C7A76" w:rsidRDefault="001C7A76" w:rsidP="001C7A76">
            <w:pPr>
              <w:tabs>
                <w:tab w:val="left" w:pos="859"/>
              </w:tabs>
              <w:jc w:val="both"/>
            </w:pPr>
            <w:r>
              <w:t xml:space="preserve">10-11.) The </w:t>
            </w:r>
            <w:proofErr w:type="spellStart"/>
            <w:r>
              <w:t>versatility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bouquet</w:t>
            </w:r>
            <w:proofErr w:type="spellEnd"/>
            <w:r>
              <w:t xml:space="preserve">. </w:t>
            </w:r>
            <w:proofErr w:type="spellStart"/>
            <w:r>
              <w:t>Supports</w:t>
            </w:r>
            <w:proofErr w:type="spellEnd"/>
            <w:r>
              <w:t>.</w:t>
            </w:r>
          </w:p>
          <w:p w:rsidR="001C7A76" w:rsidRDefault="001C7A76" w:rsidP="001C7A76">
            <w:pPr>
              <w:tabs>
                <w:tab w:val="left" w:pos="859"/>
              </w:tabs>
              <w:jc w:val="both"/>
            </w:pPr>
            <w:r>
              <w:t xml:space="preserve">12.) </w:t>
            </w:r>
            <w:proofErr w:type="spellStart"/>
            <w:r>
              <w:t>Bossa</w:t>
            </w:r>
            <w:proofErr w:type="spellEnd"/>
            <w:r>
              <w:t xml:space="preserve"> </w:t>
            </w:r>
            <w:proofErr w:type="spellStart"/>
            <w:r>
              <w:t>individual</w:t>
            </w:r>
            <w:proofErr w:type="spellEnd"/>
            <w:r>
              <w:t xml:space="preserve"> and </w:t>
            </w:r>
            <w:proofErr w:type="spellStart"/>
            <w:r>
              <w:t>group</w:t>
            </w:r>
            <w:proofErr w:type="spellEnd"/>
            <w:r>
              <w:t xml:space="preserve"> </w:t>
            </w:r>
            <w:proofErr w:type="spellStart"/>
            <w:r>
              <w:t>competitions</w:t>
            </w:r>
            <w:proofErr w:type="spellEnd"/>
            <w:r>
              <w:t>.</w:t>
            </w:r>
          </w:p>
          <w:p w:rsidR="001C7A76" w:rsidRPr="004E203A" w:rsidRDefault="001C7A76" w:rsidP="001C7A76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</w:pPr>
            <w:r>
              <w:t>13.) Sensitizing tasks can be solved in classroom, gymnasium.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B569DD" w:rsidRPr="00B569DD" w:rsidRDefault="00B569DD" w:rsidP="00B569DD">
            <w:pPr>
              <w:pStyle w:val="HTML-kntformzott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  <w:r w:rsidRPr="00B569DD">
              <w:rPr>
                <w:rFonts w:ascii="inherit" w:hAnsi="inherit"/>
                <w:color w:val="212121"/>
                <w:lang w:val="en"/>
              </w:rPr>
              <w:t>Theory: Making a presentation or presentation on the topic to be processed one time during the semester.</w:t>
            </w:r>
          </w:p>
          <w:p w:rsidR="00666AA6" w:rsidRPr="00465576" w:rsidRDefault="00B569DD" w:rsidP="00B569DD">
            <w:pPr>
              <w:pStyle w:val="HTML-kntformzott"/>
              <w:shd w:val="clear" w:color="auto" w:fill="FFFFFF"/>
              <w:rPr>
                <w:rFonts w:ascii="inherit" w:hAnsi="inherit"/>
                <w:color w:val="212121"/>
              </w:rPr>
            </w:pPr>
            <w:r w:rsidRPr="00B569DD">
              <w:rPr>
                <w:rFonts w:ascii="inherit" w:hAnsi="inherit"/>
                <w:color w:val="212121"/>
                <w:lang w:val="en"/>
              </w:rPr>
              <w:t>Practice: Active participation in exercises, compilation of selected topic topics.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8B016D" w:rsidRPr="008B016D" w:rsidRDefault="008B016D" w:rsidP="008B016D">
            <w:pPr>
              <w:pStyle w:val="HTML-kntformzott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  <w:r w:rsidRPr="008B016D">
              <w:rPr>
                <w:rFonts w:ascii="inherit" w:hAnsi="inherit"/>
                <w:color w:val="212121"/>
                <w:lang w:val="en"/>
              </w:rPr>
              <w:t>- 70% participation in the theoretical lectures and exercises during the semester</w:t>
            </w:r>
          </w:p>
          <w:p w:rsidR="008B016D" w:rsidRPr="008B016D" w:rsidRDefault="008B016D" w:rsidP="008B016D">
            <w:pPr>
              <w:pStyle w:val="HTML-kntformzott"/>
              <w:shd w:val="clear" w:color="auto" w:fill="FFFFFF"/>
              <w:rPr>
                <w:rFonts w:ascii="inherit" w:hAnsi="inherit"/>
                <w:color w:val="212121"/>
                <w:lang w:val="en"/>
              </w:rPr>
            </w:pPr>
            <w:r w:rsidRPr="008B016D">
              <w:rPr>
                <w:rFonts w:ascii="inherit" w:hAnsi="inherit"/>
                <w:color w:val="212121"/>
                <w:lang w:val="en"/>
              </w:rPr>
              <w:t>- on the basis of small performances and the quality of the presentations</w:t>
            </w:r>
          </w:p>
          <w:p w:rsidR="00666AA6" w:rsidRPr="0011661F" w:rsidRDefault="008B016D" w:rsidP="008B016D">
            <w:pPr>
              <w:rPr>
                <w:lang w:val="en-GB"/>
              </w:rPr>
            </w:pPr>
            <w:r w:rsidRPr="008B016D">
              <w:rPr>
                <w:rFonts w:ascii="inherit" w:hAnsi="inherit"/>
                <w:color w:val="212121"/>
                <w:lang w:val="en"/>
              </w:rPr>
              <w:t>- on the basis of the grade of the oral test (colloquium)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lastRenderedPageBreak/>
              <w:t>17. List of readings</w:t>
            </w:r>
          </w:p>
          <w:p w:rsidR="00666AA6" w:rsidRDefault="00BE20EF" w:rsidP="00955E8C">
            <w:pPr>
              <w:shd w:val="clear" w:color="auto" w:fill="FFFFFF"/>
              <w:suppressAutoHyphens w:val="0"/>
              <w:autoSpaceDE/>
              <w:rPr>
                <w:lang w:val="en-GB"/>
              </w:rPr>
            </w:pPr>
            <w:r>
              <w:rPr>
                <w:lang w:val="en-GB"/>
              </w:rPr>
              <w:t>Pattie Rouse: Inclusion in Physical Education: Fitness, Motor and Social Skills for Students of All Abilities. Human Kinetics ISBN-13:978-0-7360-7485-8 ISBN-10: 0-7360-7485-6</w:t>
            </w:r>
          </w:p>
          <w:p w:rsidR="00BE20EF" w:rsidRPr="00955E8C" w:rsidRDefault="00BE20EF" w:rsidP="00955E8C">
            <w:pPr>
              <w:shd w:val="clear" w:color="auto" w:fill="FFFFFF"/>
              <w:suppressAutoHyphens w:val="0"/>
              <w:autoSpaceDE/>
              <w:rPr>
                <w:lang w:val="en-GB"/>
              </w:rPr>
            </w:pPr>
            <w:r>
              <w:rPr>
                <w:lang w:val="en-GB"/>
              </w:rPr>
              <w:t xml:space="preserve">Gary </w:t>
            </w:r>
            <w:proofErr w:type="spellStart"/>
            <w:r>
              <w:rPr>
                <w:lang w:val="en-GB"/>
              </w:rPr>
              <w:t>Stidder</w:t>
            </w:r>
            <w:proofErr w:type="spellEnd"/>
            <w:r>
              <w:rPr>
                <w:lang w:val="en-GB"/>
              </w:rPr>
              <w:t xml:space="preserve">, Sid Hayes: Equity and Inclusion in Physical Education and Sport. </w:t>
            </w:r>
            <w:proofErr w:type="spellStart"/>
            <w:r>
              <w:rPr>
                <w:lang w:val="en-GB"/>
              </w:rPr>
              <w:t>Routledge</w:t>
            </w:r>
            <w:proofErr w:type="spellEnd"/>
            <w:r>
              <w:rPr>
                <w:lang w:val="en-GB"/>
              </w:rPr>
              <w:t>. ISBN: 978-0415-67061-6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7C0487" w:rsidRPr="004E203A" w:rsidRDefault="00DD68D5" w:rsidP="00BE20EF">
            <w:pPr>
              <w:shd w:val="clear" w:color="auto" w:fill="FFFFFF"/>
              <w:rPr>
                <w:lang w:val="en-GB"/>
              </w:rPr>
            </w:pPr>
            <w:r>
              <w:rPr>
                <w:lang w:val="en-GB"/>
              </w:rPr>
              <w:t xml:space="preserve">Lauren J. Lieberman, Cathy Houston-Wilson: </w:t>
            </w:r>
            <w:r w:rsidR="00BE20EF">
              <w:rPr>
                <w:lang w:val="en-GB"/>
              </w:rPr>
              <w:t xml:space="preserve">Strategies for Inclusion: A Handbook for Physical Education. </w:t>
            </w:r>
            <w:r>
              <w:rPr>
                <w:lang w:val="en-GB"/>
              </w:rPr>
              <w:t>Human Kinetics. ISBN-10: 0-7360-6247-5 ISBN-13: 978-0-7360-6247-3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1154D6" w:rsidP="0011661F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1</w:t>
            </w:r>
            <w:r w:rsidR="0011661F">
              <w:rPr>
                <w:szCs w:val="20"/>
                <w:lang w:val="en-GB"/>
              </w:rPr>
              <w:t>0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BE20EF">
              <w:rPr>
                <w:szCs w:val="20"/>
                <w:lang w:val="en-GB"/>
              </w:rPr>
              <w:t>May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Default="005E4707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Ferenc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Tóvári</w:t>
            </w:r>
            <w:proofErr w:type="spellEnd"/>
          </w:p>
          <w:p w:rsidR="005E4707" w:rsidRPr="004E203A" w:rsidRDefault="005E4707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  <w:bookmarkStart w:id="3" w:name="_GoBack"/>
            <w:bookmarkEnd w:id="3"/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E4707" w:rsidP="007C0487">
            <w:pPr>
              <w:jc w:val="center"/>
              <w:rPr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Márk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Váczi</w:t>
            </w:r>
            <w:proofErr w:type="spellEnd"/>
            <w:r w:rsidR="00666AA6" w:rsidRPr="004E203A">
              <w:rPr>
                <w:szCs w:val="20"/>
                <w:lang w:val="en-GB"/>
              </w:rPr>
              <w:br/>
            </w:r>
            <w:r w:rsidR="007C0487"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9"/>
      <w:headerReference w:type="first" r:id="rId10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326" w:rsidRDefault="00944326">
      <w:r>
        <w:separator/>
      </w:r>
    </w:p>
  </w:endnote>
  <w:endnote w:type="continuationSeparator" w:id="0">
    <w:p w:rsidR="00944326" w:rsidRDefault="00944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Georg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326" w:rsidRDefault="00944326">
      <w:r>
        <w:separator/>
      </w:r>
    </w:p>
  </w:footnote>
  <w:footnote w:type="continuationSeparator" w:id="0">
    <w:p w:rsidR="00944326" w:rsidRDefault="009443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5E4707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</w:t>
          </w:r>
          <w:proofErr w:type="spellStart"/>
          <w:r>
            <w:rPr>
              <w:szCs w:val="20"/>
            </w:rPr>
            <w:t>2</w:t>
          </w:r>
          <w:proofErr w:type="spellEnd"/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1153E7"/>
    <w:rsid w:val="001154D6"/>
    <w:rsid w:val="0011661F"/>
    <w:rsid w:val="001C7A76"/>
    <w:rsid w:val="002B022E"/>
    <w:rsid w:val="00465576"/>
    <w:rsid w:val="004E203A"/>
    <w:rsid w:val="00580334"/>
    <w:rsid w:val="00592793"/>
    <w:rsid w:val="005E4707"/>
    <w:rsid w:val="00666AA6"/>
    <w:rsid w:val="006965B3"/>
    <w:rsid w:val="006D4978"/>
    <w:rsid w:val="007A2039"/>
    <w:rsid w:val="007C0487"/>
    <w:rsid w:val="007D6A24"/>
    <w:rsid w:val="008B016D"/>
    <w:rsid w:val="00944326"/>
    <w:rsid w:val="00955E8C"/>
    <w:rsid w:val="00956E58"/>
    <w:rsid w:val="00962AF4"/>
    <w:rsid w:val="00B34CF1"/>
    <w:rsid w:val="00B569DD"/>
    <w:rsid w:val="00BE20EF"/>
    <w:rsid w:val="00C505A4"/>
    <w:rsid w:val="00DD68D5"/>
    <w:rsid w:val="00E26A17"/>
    <w:rsid w:val="00FA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4655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465576"/>
    <w:rPr>
      <w:rFonts w:ascii="Courier New" w:hAnsi="Courier New" w:cs="Courier New"/>
    </w:rPr>
  </w:style>
  <w:style w:type="character" w:customStyle="1" w:styleId="a-size-base">
    <w:name w:val="a-size-base"/>
    <w:basedOn w:val="Bekezdsalapbettpusa"/>
    <w:rsid w:val="0011661F"/>
  </w:style>
  <w:style w:type="character" w:customStyle="1" w:styleId="apple-converted-space">
    <w:name w:val="apple-converted-space"/>
    <w:basedOn w:val="Bekezdsalapbettpusa"/>
    <w:rsid w:val="0011661F"/>
  </w:style>
  <w:style w:type="character" w:styleId="Kiemels2">
    <w:name w:val="Strong"/>
    <w:basedOn w:val="Bekezdsalapbettpusa"/>
    <w:uiPriority w:val="22"/>
    <w:qFormat/>
    <w:rsid w:val="00955E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4655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465576"/>
    <w:rPr>
      <w:rFonts w:ascii="Courier New" w:hAnsi="Courier New" w:cs="Courier New"/>
    </w:rPr>
  </w:style>
  <w:style w:type="character" w:customStyle="1" w:styleId="a-size-base">
    <w:name w:val="a-size-base"/>
    <w:basedOn w:val="Bekezdsalapbettpusa"/>
    <w:rsid w:val="0011661F"/>
  </w:style>
  <w:style w:type="character" w:customStyle="1" w:styleId="apple-converted-space">
    <w:name w:val="apple-converted-space"/>
    <w:basedOn w:val="Bekezdsalapbettpusa"/>
    <w:rsid w:val="0011661F"/>
  </w:style>
  <w:style w:type="character" w:styleId="Kiemels2">
    <w:name w:val="Strong"/>
    <w:basedOn w:val="Bekezdsalapbettpusa"/>
    <w:uiPriority w:val="22"/>
    <w:qFormat/>
    <w:rsid w:val="00955E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6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9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C4BF5-76D1-455B-B34C-85C937C6B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465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livivass</dc:creator>
  <cp:lastModifiedBy>Rita</cp:lastModifiedBy>
  <cp:revision>2</cp:revision>
  <cp:lastPrinted>2012-03-06T17:02:00Z</cp:lastPrinted>
  <dcterms:created xsi:type="dcterms:W3CDTF">2017-05-11T10:34:00Z</dcterms:created>
  <dcterms:modified xsi:type="dcterms:W3CDTF">2017-05-11T10:34:00Z</dcterms:modified>
</cp:coreProperties>
</file>